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F7" w:rsidRDefault="007A32F7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7A32F7" w:rsidRDefault="007A32F7">
      <w:pPr>
        <w:pStyle w:val="ConsPlusTitle"/>
        <w:jc w:val="both"/>
      </w:pPr>
    </w:p>
    <w:p w:rsidR="007A32F7" w:rsidRDefault="007A32F7">
      <w:pPr>
        <w:pStyle w:val="ConsPlusTitle"/>
        <w:jc w:val="center"/>
      </w:pPr>
      <w:r>
        <w:t>ПРИКАЗ</w:t>
      </w:r>
    </w:p>
    <w:p w:rsidR="007A32F7" w:rsidRDefault="007A32F7">
      <w:pPr>
        <w:pStyle w:val="ConsPlusTitle"/>
        <w:jc w:val="center"/>
      </w:pPr>
      <w:r>
        <w:t>от 8 августа 2018 г. N 485</w:t>
      </w:r>
    </w:p>
    <w:p w:rsidR="007A32F7" w:rsidRDefault="007A32F7">
      <w:pPr>
        <w:pStyle w:val="ConsPlusTitle"/>
        <w:jc w:val="both"/>
      </w:pPr>
    </w:p>
    <w:p w:rsidR="007A32F7" w:rsidRDefault="007A32F7">
      <w:pPr>
        <w:pStyle w:val="ConsPlusTitle"/>
        <w:jc w:val="center"/>
      </w:pPr>
      <w:r>
        <w:t>ОБ ОРГАНИЗАЦИИ</w:t>
      </w:r>
    </w:p>
    <w:p w:rsidR="007A32F7" w:rsidRDefault="007A32F7">
      <w:pPr>
        <w:pStyle w:val="ConsPlusTitle"/>
        <w:jc w:val="center"/>
      </w:pPr>
      <w:r>
        <w:t>ИСПОЛНЕНИЯ НАЦИОНАЛЬНОГО ПЛАНА ПРОТИВОДЕЙСТВИЯ КОРРУПЦИИ</w:t>
      </w:r>
    </w:p>
    <w:p w:rsidR="007A32F7" w:rsidRDefault="007A32F7">
      <w:pPr>
        <w:pStyle w:val="ConsPlusTitle"/>
        <w:jc w:val="center"/>
      </w:pPr>
      <w:r>
        <w:t>НА 2018 - 2020 ГОДЫ</w:t>
      </w:r>
    </w:p>
    <w:p w:rsidR="007A32F7" w:rsidRDefault="007A32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32F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2F7" w:rsidRDefault="007A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2F7" w:rsidRDefault="007A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30.04.2019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</w:tr>
    </w:tbl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ind w:firstLine="540"/>
        <w:jc w:val="both"/>
      </w:pPr>
      <w:r>
        <w:t xml:space="preserve">В целях реализации органами прокуратуры Российской Федерации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г. N 378 "О Национальном плане противодействия коррупции на 2018 - 2020 годы", руководствуясь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"О прокуратуре Российской Федерации", приказываю: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городов и районов, приравненным к ним военным и иным специализированным прокурорам рассматривать коррупцию как одну из системных угроз безопасности Российской Федерации и принять меры по ее профилактике, усилению борьбы с ней и ликвидации последствий коррупционных правонарушений, в том числе по возмещению причиненного</w:t>
      </w:r>
      <w:proofErr w:type="gramEnd"/>
      <w:r>
        <w:t xml:space="preserve"> такими правонарушениями ущерба, с учетом задач, определенных Национальным </w:t>
      </w:r>
      <w:hyperlink r:id="rId7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2. Утвердить прилагаемый Комплексный </w:t>
      </w:r>
      <w:hyperlink w:anchor="P53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на 2018 - 2021 годы.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3. Заместителю Генерального прокурора Российской Федерации - Главному военному прокурору, прокурорам субъектов Российской Федерации, приравненным к ним военным и иным специализированным прокурорам, прокурору комплекса "Байконур" на основе Комплексного </w:t>
      </w:r>
      <w:hyperlink w:anchor="P53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 и с учетом региональных особенностей скорректировать положения действующих долгосрочных планов мероприятий по противодействию коррупции.</w:t>
      </w:r>
    </w:p>
    <w:p w:rsidR="007A32F7" w:rsidRDefault="007A32F7">
      <w:pPr>
        <w:pStyle w:val="ConsPlusNormal"/>
        <w:spacing w:before="220"/>
        <w:ind w:firstLine="540"/>
        <w:jc w:val="both"/>
      </w:pPr>
      <w:proofErr w:type="gramStart"/>
      <w:r>
        <w:t>Прокурорам субъектов Российской Федерации, приравненным к ним специализированным прокурорам, прокурору комплекса "Байконур" информацию о корректировке планов мероприятий по противодействию коррупции вместе с копиями названных планов представить в управление по надзору за исполнением законодательства о противодействии коррупции в срок до 15 августа 2018 г. О ходе выполнения плановых мероприятий по итогам полугодия и года докладывать в управление по надзору за исполнением</w:t>
      </w:r>
      <w:proofErr w:type="gramEnd"/>
      <w:r>
        <w:t xml:space="preserve"> законодательства о противодействии коррупции два раза в год, до 15 января и 15 июля, в том числе на адрес электронной почты в ИСОП: "Каверина Татьяна И.".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>Военным прокурорам информацию о корректировке планов мероприятий по противодействию коррупции представить в тот же срок в отдел надзора (за исполнением законодательства о противодействии коррупции) Главной военной прокуратуры, соответствующие доклады о ходе выполнения мероприятий представлять в указанный отдел к 15 января и 15 июля.</w:t>
      </w:r>
    </w:p>
    <w:p w:rsidR="007A32F7" w:rsidRDefault="007A32F7">
      <w:pPr>
        <w:pStyle w:val="ConsPlusNormal"/>
        <w:spacing w:before="220"/>
        <w:ind w:firstLine="540"/>
        <w:jc w:val="both"/>
      </w:pPr>
      <w:proofErr w:type="gramStart"/>
      <w:r>
        <w:t xml:space="preserve">Отделу надзора (за исполнением законодательства о противодействии коррупции) Главной военной прокуратуры информацию о результатах обобщения проведенной военными прокурорами работы по корректировке планов мероприятий по противодействию коррупции </w:t>
      </w:r>
      <w:r>
        <w:lastRenderedPageBreak/>
        <w:t>направить в управление по надзору за исполнением законодательства о противодействии коррупции к 22 августа 2018 г., сведения об исполнении запланированных мероприятий направлять в это же управление два раза в год, до 1 февраля и</w:t>
      </w:r>
      <w:proofErr w:type="gramEnd"/>
      <w:r>
        <w:t xml:space="preserve"> 1 августа.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прокурорам субъектов Российской Федерации, приравненным к ним военным прокурорам и иным специализированным прокурорам, прокурору комплекса "Байконур" в пределах установленной компетенции обеспечить координацию деятельности правоохранительных органов, взаимодействие с иными государственными органами в целях усиления борьбы с коррупцией и должностными правонарушениями, предупреждения коррупционных проявлений.</w:t>
      </w:r>
      <w:proofErr w:type="gramEnd"/>
    </w:p>
    <w:p w:rsidR="007A32F7" w:rsidRDefault="007A32F7">
      <w:pPr>
        <w:pStyle w:val="ConsPlusNormal"/>
        <w:spacing w:before="220"/>
        <w:ind w:firstLine="540"/>
        <w:jc w:val="both"/>
      </w:pPr>
      <w:r>
        <w:t>5. Начальникам главных управлений и управлений Генеральной прокуратуры Российской Федерации, Главной военной прокуратуре, Университету прокуратуры Российской Федерации: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сведения об исполнении пунктов Комплексного </w:t>
      </w:r>
      <w:hyperlink w:anchor="P53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по которым они определены соисполнителями, представлять в подразделения Генеральной прокуратуры Российской Федерации и Университет прокуратуры Российской Федерации, определенные ответственными исполнителями, не </w:t>
      </w:r>
      <w:proofErr w:type="gramStart"/>
      <w:r>
        <w:t>позднее</w:t>
      </w:r>
      <w:proofErr w:type="gramEnd"/>
      <w:r>
        <w:t xml:space="preserve"> чем за 10 дней до истечения срока исполнения мероприятия либо в сроки, установленные запросом ответственного исполнителя, а по мероприятиям, по которым предусмотрены постоянные сроки исполнения, - два раза в год, до 1 февраля и 1 августа;</w:t>
      </w:r>
    </w:p>
    <w:p w:rsidR="007A32F7" w:rsidRDefault="007A32F7">
      <w:pPr>
        <w:pStyle w:val="ConsPlusNormal"/>
        <w:spacing w:before="220"/>
        <w:ind w:firstLine="540"/>
        <w:jc w:val="both"/>
      </w:pPr>
      <w:proofErr w:type="gramStart"/>
      <w:r>
        <w:t>обобщенные сведения об исполнении пунктов Комплексного плана мероприятий по противодействию коррупции на 2018 - 2021 годы, по которым они определены ответственными исполнителями (указаны первыми), представлять в управление по надзору за исполнением законодательства о противодействии коррупции и в Главное организационно-аналитическое управление с приложением копий докладов Президенту Российской Федерации и информаций в заинтересованные государственные органы не позднее трех дней после истечения установленного срока</w:t>
      </w:r>
      <w:proofErr w:type="gramEnd"/>
      <w:r>
        <w:t>, а по мероприятиям, по которым предусмотрены постоянные сроки исполнения, - до 15 февраля и 15 августа.</w:t>
      </w:r>
    </w:p>
    <w:p w:rsidR="007A32F7" w:rsidRDefault="007A32F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30.04.2019 N 319)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6. Прокурорам субъектов Российской Федерации, приравненным к ним специализированным прокурорам, прокурору комплекса "Байконур" сведения об исполнении пунктов Комплексного </w:t>
      </w:r>
      <w:hyperlink w:anchor="P53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по которым они определены соисполнителями, представлять ответственным исполнителям в Генеральной прокуратуре Российской Федерации, а военным прокурорам - в Главную военную прокуратуру не </w:t>
      </w:r>
      <w:proofErr w:type="gramStart"/>
      <w:r>
        <w:t>позднее</w:t>
      </w:r>
      <w:proofErr w:type="gramEnd"/>
      <w:r>
        <w:t xml:space="preserve"> чем за 25 дней до истечения срока исполнения мероприятия, а по мероприятиям, по </w:t>
      </w:r>
      <w:proofErr w:type="gramStart"/>
      <w:r>
        <w:t>которым</w:t>
      </w:r>
      <w:proofErr w:type="gramEnd"/>
      <w:r>
        <w:t xml:space="preserve"> предусмотрены постоянные сроки исполнения, - два раза в год, до 15 января и 15 июля.</w:t>
      </w:r>
    </w:p>
    <w:p w:rsidR="007A32F7" w:rsidRDefault="007A32F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30.04.2019 N 319)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6.1. Начальникам главных управлений и управлений Генеральной прокуратуры Российской Федерации, определенных Комплексным </w:t>
      </w:r>
      <w:hyperlink w:anchor="P53" w:history="1">
        <w:r>
          <w:rPr>
            <w:color w:val="0000FF"/>
          </w:rPr>
          <w:t>планом</w:t>
        </w:r>
      </w:hyperlink>
      <w:r>
        <w:t xml:space="preserve"> мероприятий по противодействию коррупции на 2018 - 2021 годы ответственными за выполнение мероприятий Национального плана противодействия коррупции на 2018 - 2020 годы (указаны первыми), ректору Университета прокуратуры Российской Федерации (ответственный исполнитель) обеспечить: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подготовку и представление на подпись Генеральному прокурору Российской Федерации проектов докладов Президенту Российской Федерации о реализации поручений, по которым Генеральная прокуратура Российской Федерации определена ответственным исполнителем, не </w:t>
      </w:r>
      <w:proofErr w:type="gramStart"/>
      <w:r>
        <w:t>позднее</w:t>
      </w:r>
      <w:proofErr w:type="gramEnd"/>
      <w:r>
        <w:t xml:space="preserve"> чем за 5 дней до истечения срока, установленного Комплексным </w:t>
      </w:r>
      <w:hyperlink w:anchor="P53" w:history="1">
        <w:r>
          <w:rPr>
            <w:color w:val="0000FF"/>
          </w:rPr>
          <w:t>планом</w:t>
        </w:r>
      </w:hyperlink>
      <w:r>
        <w:t xml:space="preserve"> мероприятий по противодействию коррупции на 2018 - 2021 годы;</w:t>
      </w:r>
    </w:p>
    <w:p w:rsidR="007A32F7" w:rsidRDefault="007A32F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подготовку и представление на подпись курирующему заместителю Генерального прокурора Российской Федерации проектов информаций в заинтересованные государственные органы об исполнении мероприятий, по которым Генеральная прокуратура Российской Федерации определена соисполнителем, не позднее срока, установленного Комплексным </w:t>
      </w:r>
      <w:hyperlink w:anchor="P53" w:history="1">
        <w:r>
          <w:rPr>
            <w:color w:val="0000FF"/>
          </w:rPr>
          <w:t>планом</w:t>
        </w:r>
      </w:hyperlink>
      <w:r>
        <w:t xml:space="preserve"> мероприятий по противодействию коррупции на 2018 - 2021 годы, если иной срок не установлен в запросе заинтересованного государственного органа.</w:t>
      </w:r>
      <w:proofErr w:type="gramEnd"/>
    </w:p>
    <w:p w:rsidR="007A32F7" w:rsidRDefault="007A32F7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Генпрокуратуры России от 30.04.2019 N 319)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>7. Управлению по надзору за исполнением законодательства о противодействии коррупции: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обеспечить постоянный </w:t>
      </w:r>
      <w:proofErr w:type="gramStart"/>
      <w:r>
        <w:t>контроль за</w:t>
      </w:r>
      <w:proofErr w:type="gramEnd"/>
      <w:r>
        <w:t xml:space="preserve"> ходом исполнения органами прокуратуры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 на 2018 - 2020 годы и Комплексного </w:t>
      </w:r>
      <w:hyperlink w:anchor="P53" w:history="1">
        <w:r>
          <w:rPr>
            <w:color w:val="0000FF"/>
          </w:rPr>
          <w:t>плана</w:t>
        </w:r>
      </w:hyperlink>
      <w:r>
        <w:t xml:space="preserve"> мероприятий по противодействию коррупции на 2018 - 2021 годы, при необходимости вносить предложения, связанные с их реализацией, в том числе по вопросам осуществления принятых решений;</w:t>
      </w:r>
    </w:p>
    <w:p w:rsidR="007A32F7" w:rsidRDefault="007A32F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29 июня 2018 г. N 378 "О Национальном плане противодействия коррупции на 2018 - 2020 годы" представить к 25 августа 2018 г. Генеральному прокурору Российской Федерации проект доклада Президенту Российской Федерации о проведенной работе по корректировке долгосрочных планов мероприятий по противодействию коррупции.</w:t>
      </w:r>
      <w:proofErr w:type="gramEnd"/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8. Считать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Генерального прокурора Российской Федерации от 4 мая 2016 г. N 263 "Об организации исполнения Национального плана противодействия коррупции на 2016 - 2017 годы".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>9. Настоящий приказ опубликовать в журнале "Законность".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Генерального прокурора Российской Федерации.</w:t>
      </w:r>
    </w:p>
    <w:p w:rsidR="007A32F7" w:rsidRDefault="007A32F7">
      <w:pPr>
        <w:pStyle w:val="ConsPlusNormal"/>
        <w:spacing w:before="220"/>
        <w:ind w:firstLine="540"/>
        <w:jc w:val="both"/>
      </w:pPr>
      <w:r>
        <w:t>Приказ направить заместителям Генерального прокурора Российской Федерации, начальникам главных управлений и управлений Генеральной прокуратуры Российской Федерации, ректору Университета прокуратуры Российской Федерации, прокурорам субъектов Российской Федерации, приравненным к ним военным и иным специализированным прокурорам, прокурору комплекса "Байконур", которым довести его содержание до сведения подчиненных работников.</w:t>
      </w: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right"/>
      </w:pPr>
      <w:r>
        <w:t>И.о. Генерального прокурора</w:t>
      </w:r>
    </w:p>
    <w:p w:rsidR="007A32F7" w:rsidRDefault="007A32F7">
      <w:pPr>
        <w:pStyle w:val="ConsPlusNormal"/>
        <w:jc w:val="right"/>
      </w:pPr>
      <w:r>
        <w:t>Российской Федерации</w:t>
      </w:r>
    </w:p>
    <w:p w:rsidR="007A32F7" w:rsidRDefault="007A32F7">
      <w:pPr>
        <w:pStyle w:val="ConsPlusNormal"/>
        <w:jc w:val="right"/>
      </w:pPr>
      <w:r>
        <w:t>государственный советник</w:t>
      </w:r>
    </w:p>
    <w:p w:rsidR="007A32F7" w:rsidRDefault="007A32F7">
      <w:pPr>
        <w:pStyle w:val="ConsPlusNormal"/>
        <w:jc w:val="right"/>
      </w:pPr>
      <w:r>
        <w:t>юстиции 1 класса</w:t>
      </w:r>
    </w:p>
    <w:p w:rsidR="007A32F7" w:rsidRDefault="007A32F7">
      <w:pPr>
        <w:pStyle w:val="ConsPlusNormal"/>
        <w:jc w:val="right"/>
      </w:pPr>
      <w:r>
        <w:t>А.Э.БУКСМАН</w:t>
      </w: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right"/>
        <w:outlineLvl w:val="0"/>
      </w:pPr>
      <w:r>
        <w:t>Утвержден</w:t>
      </w:r>
    </w:p>
    <w:p w:rsidR="007A32F7" w:rsidRDefault="007A32F7">
      <w:pPr>
        <w:pStyle w:val="ConsPlusNormal"/>
        <w:jc w:val="right"/>
      </w:pPr>
      <w:r>
        <w:t>приказом Генерального прокурора</w:t>
      </w:r>
    </w:p>
    <w:p w:rsidR="007A32F7" w:rsidRDefault="007A32F7">
      <w:pPr>
        <w:pStyle w:val="ConsPlusNormal"/>
        <w:jc w:val="right"/>
      </w:pPr>
      <w:r>
        <w:t>Российской Федерации</w:t>
      </w:r>
    </w:p>
    <w:p w:rsidR="007A32F7" w:rsidRDefault="007A32F7">
      <w:pPr>
        <w:pStyle w:val="ConsPlusNormal"/>
        <w:jc w:val="right"/>
      </w:pPr>
      <w:r>
        <w:t>от 08.08.2018 N 485</w:t>
      </w: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Title"/>
        <w:jc w:val="center"/>
      </w:pPr>
      <w:bookmarkStart w:id="0" w:name="P53"/>
      <w:bookmarkEnd w:id="0"/>
      <w:r>
        <w:t>КОМПЛЕКСНЫЙ ПЛАН</w:t>
      </w:r>
    </w:p>
    <w:p w:rsidR="007A32F7" w:rsidRDefault="007A32F7">
      <w:pPr>
        <w:pStyle w:val="ConsPlusTitle"/>
        <w:jc w:val="center"/>
      </w:pPr>
      <w:r>
        <w:t>МЕРОПРИЯТИЙ ПО ПРОТИВОДЕЙСТВИЮ КОРРУПЦИИ</w:t>
      </w:r>
    </w:p>
    <w:p w:rsidR="007A32F7" w:rsidRDefault="007A32F7">
      <w:pPr>
        <w:pStyle w:val="ConsPlusTitle"/>
        <w:jc w:val="center"/>
      </w:pPr>
      <w:r>
        <w:lastRenderedPageBreak/>
        <w:t>НА 2018 - 2021 ГОДЫ</w:t>
      </w:r>
    </w:p>
    <w:p w:rsidR="007A32F7" w:rsidRDefault="007A32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A32F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2F7" w:rsidRDefault="007A3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2F7" w:rsidRDefault="007A3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30.04.2019 N 319)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2F7" w:rsidRDefault="007A32F7"/>
        </w:tc>
      </w:tr>
    </w:tbl>
    <w:p w:rsidR="007A32F7" w:rsidRDefault="007A32F7">
      <w:pPr>
        <w:pStyle w:val="ConsPlusNormal"/>
        <w:jc w:val="both"/>
      </w:pPr>
    </w:p>
    <w:p w:rsidR="007A32F7" w:rsidRDefault="007A32F7">
      <w:pPr>
        <w:pStyle w:val="ConsPlusTitle"/>
        <w:jc w:val="center"/>
        <w:outlineLvl w:val="1"/>
      </w:pPr>
      <w:r>
        <w:t>Раздел I. Меры по реализации Национального плана</w:t>
      </w:r>
    </w:p>
    <w:p w:rsidR="007A32F7" w:rsidRDefault="007A32F7">
      <w:pPr>
        <w:pStyle w:val="ConsPlusTitle"/>
        <w:jc w:val="center"/>
      </w:pPr>
      <w:r>
        <w:t>противодействия коррупции на 2018 - 2020 годы</w:t>
      </w:r>
    </w:p>
    <w:p w:rsidR="007A32F7" w:rsidRDefault="007A3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1416"/>
        <w:gridCol w:w="2154"/>
      </w:tblGrid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Срок исполнения (представления доклада, информации)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  <w:jc w:val="center"/>
            </w:pPr>
            <w:r>
              <w:t>Исполнители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  <w:jc w:val="center"/>
            </w:pPr>
            <w:r>
              <w:t>4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подготовке Правительством Российской Федерации предложений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15" w:history="1">
              <w:r>
                <w:rPr>
                  <w:color w:val="0000FF"/>
                </w:rPr>
                <w:t>подпункт "в" пункта 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ноября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Принять участие в разработке Правительством Российской Федерации критериев,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предложений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</w:t>
            </w:r>
            <w:proofErr w:type="gramEnd"/>
            <w:r>
              <w:t xml:space="preserve"> </w:t>
            </w:r>
            <w:proofErr w:type="gramStart"/>
            <w:r>
              <w:t>применении</w:t>
            </w:r>
            <w:proofErr w:type="gramEnd"/>
            <w:r>
              <w:t xml:space="preserve"> взыскания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16" w:history="1">
              <w:r>
                <w:rPr>
                  <w:color w:val="0000FF"/>
                </w:rPr>
                <w:t>подпункт "г" пункта 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31 декабря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Ежегодно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17" w:history="1">
              <w:r>
                <w:rPr>
                  <w:color w:val="0000FF"/>
                </w:rPr>
                <w:t>пункт 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ежегодно, до 1 марта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начальники главных управлений и управлений Генеральной прокуратуры Российской Федерации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18" w:history="1">
              <w:r>
                <w:rPr>
                  <w:color w:val="0000FF"/>
                </w:rPr>
                <w:t>пункт 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августа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19" w:history="1">
              <w:r>
                <w:rPr>
                  <w:color w:val="0000FF"/>
                </w:rPr>
                <w:t>подпункт "а" пункта 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сентября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подготовке Правительством Российской Федерации предложений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20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31 декабря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21" w:history="1">
              <w:r>
                <w:rPr>
                  <w:color w:val="0000FF"/>
                </w:rPr>
                <w:t>пункт 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сентября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Не реже одного раза в полгода принимать участие в подготовке Министерством труда и социальной защиты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  <w:p w:rsidR="007A32F7" w:rsidRDefault="007A32F7">
            <w:pPr>
              <w:pStyle w:val="ConsPlusNormal"/>
              <w:jc w:val="both"/>
            </w:pPr>
            <w:r>
              <w:lastRenderedPageBreak/>
              <w:t>(</w:t>
            </w:r>
            <w:hyperlink r:id="rId22" w:history="1">
              <w:r>
                <w:rPr>
                  <w:color w:val="0000FF"/>
                </w:rPr>
                <w:t>пункт 11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на основании запросов Минтруда России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Обеспечить 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в органах и организациях прокуратуры,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23" w:history="1">
              <w:r>
                <w:rPr>
                  <w:color w:val="0000FF"/>
                </w:rPr>
                <w:t>подпункт "а"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доклад - ежегодно, до 1 февраля</w:t>
            </w:r>
          </w:p>
          <w:p w:rsidR="007A32F7" w:rsidRDefault="007A32F7">
            <w:pPr>
              <w:pStyle w:val="ConsPlusNormal"/>
            </w:pPr>
          </w:p>
          <w:p w:rsidR="007A32F7" w:rsidRDefault="007A32F7">
            <w:pPr>
              <w:pStyle w:val="ConsPlusNormal"/>
              <w:jc w:val="center"/>
            </w:pPr>
            <w:r>
              <w:t>итоговый доклад - до 1 декабря 2020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Обеспечить принятие мер по повышению эффективности кадровой работы в части, касающейся ведения личных дел прокурорских работников и федеральных государственных гражданских служащих органов и организаций прокуратуры, в том числе контроля за актуализацией сведений, содержащихся в анкетах, представляемых в органы и организации прокуратуры при поступлении на федеральную государственную службу, об их родственниках и свойственниках в целях выявления возможного конфликта интересов.</w:t>
            </w:r>
            <w:proofErr w:type="gramEnd"/>
            <w:r>
              <w:t xml:space="preserve">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25" w:history="1">
              <w:r>
                <w:rPr>
                  <w:color w:val="0000FF"/>
                </w:rPr>
                <w:t>подпункт "б"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доклад - ежегодно, до 1 февраля</w:t>
            </w:r>
          </w:p>
          <w:p w:rsidR="007A32F7" w:rsidRDefault="007A32F7">
            <w:pPr>
              <w:pStyle w:val="ConsPlusNormal"/>
            </w:pPr>
          </w:p>
          <w:p w:rsidR="007A32F7" w:rsidRDefault="007A32F7">
            <w:pPr>
              <w:pStyle w:val="ConsPlusNormal"/>
              <w:jc w:val="center"/>
            </w:pPr>
            <w:r>
              <w:t>итоговый доклад - до 1 декабря 2020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Обеспечить принятие мер по повышению </w:t>
            </w:r>
            <w:proofErr w:type="gramStart"/>
            <w:r>
              <w:t>эффективности реализации требований законодательства Российской Федерации</w:t>
            </w:r>
            <w:proofErr w:type="gramEnd"/>
            <w:r>
              <w:t xml:space="preserve">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Генеральной прокуратурой Российской Федерации.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27" w:history="1">
              <w:r>
                <w:rPr>
                  <w:color w:val="0000FF"/>
                </w:rPr>
                <w:t>подпункт "в" пункта 12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доклад - ежегодно, до 1 февраля</w:t>
            </w:r>
          </w:p>
          <w:p w:rsidR="007A32F7" w:rsidRDefault="007A32F7">
            <w:pPr>
              <w:pStyle w:val="ConsPlusNormal"/>
            </w:pPr>
          </w:p>
          <w:p w:rsidR="007A32F7" w:rsidRDefault="007A32F7">
            <w:pPr>
              <w:pStyle w:val="ConsPlusNormal"/>
              <w:jc w:val="center"/>
            </w:pPr>
            <w:r>
              <w:t>итоговый доклад - до 1 декабря 2020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</w:t>
            </w:r>
            <w:r>
              <w:lastRenderedPageBreak/>
              <w:t xml:space="preserve">предусмотренного </w:t>
            </w:r>
            <w:hyperlink r:id="rId29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30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15 апреля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      </w:r>
            <w:hyperlink r:id="rId31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32" w:history="1">
              <w:r>
                <w:rPr>
                  <w:color w:val="0000FF"/>
                </w:rPr>
                <w:t>подпункт "и"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сентября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Принять участие в подготовке Правительством Российской Федерации предложений о целесообразности установления административной ответственности: юридического лица, его должностных лиц - за осуществление закупки с нарушением требований, предусмотренных </w:t>
            </w:r>
            <w:hyperlink r:id="rId33" w:history="1">
              <w:r>
                <w:rPr>
                  <w:color w:val="0000FF"/>
                </w:rPr>
                <w:t>пунктами 7.1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г. N 44-ФЗ "0 контрактной системе в сфере закупок товаров, работ, услуг для обеспечения государственных и муниципальных нужд";</w:t>
            </w:r>
            <w:proofErr w:type="gramEnd"/>
            <w:r>
              <w:t xml:space="preserve"> юридического лица - за предоставление заведомо ложных сведений о </w:t>
            </w:r>
            <w:proofErr w:type="spellStart"/>
            <w:r>
              <w:t>непривлечении</w:t>
            </w:r>
            <w:proofErr w:type="spellEnd"/>
            <w:r>
      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hyperlink r:id="rId35" w:history="1">
              <w:r>
                <w:rPr>
                  <w:color w:val="0000FF"/>
                </w:rPr>
                <w:t>статьей 19.28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36" w:history="1">
              <w:r>
                <w:rPr>
                  <w:color w:val="0000FF"/>
                </w:rPr>
                <w:t>подпункт "м" пункта 15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31 декабря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Принять участие в разработке Министерством труда и социальной защиты Российской Федерации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      </w:r>
            <w:hyperlink r:id="rId37" w:history="1">
              <w:r>
                <w:rPr>
                  <w:color w:val="0000FF"/>
                </w:rPr>
                <w:t>О контрактной системе</w:t>
              </w:r>
            </w:hyperlink>
            <w:r>
              <w:t xml:space="preserve"> </w:t>
            </w:r>
            <w:r>
              <w:lastRenderedPageBreak/>
              <w:t>в сфере закупок товаров, работ, услуг для обеспечения государственных и муниципальных нужд" и "</w:t>
            </w:r>
            <w:hyperlink r:id="rId38" w:history="1">
              <w:r>
                <w:rPr>
                  <w:color w:val="0000FF"/>
                </w:rPr>
                <w:t>О закупках товаров</w:t>
              </w:r>
              <w:proofErr w:type="gramEnd"/>
            </w:hyperlink>
            <w:r>
              <w:t xml:space="preserve">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 к конфликту интересов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39" w:history="1">
              <w:r>
                <w:rPr>
                  <w:color w:val="0000FF"/>
                </w:rPr>
                <w:t>подпункт "а" пункта 16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15 марта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разработке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0" w:history="1">
              <w:r>
                <w:rPr>
                  <w:color w:val="0000FF"/>
                </w:rPr>
                <w:t>подпункт "б" пункта 16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марта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и подготовке предложений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1" w:history="1">
              <w:r>
                <w:rPr>
                  <w:color w:val="0000FF"/>
                </w:rPr>
                <w:t>подпункт "а" пункта 17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декабря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</w:t>
            </w:r>
            <w:proofErr w:type="gramStart"/>
            <w:r>
              <w:t>в подготовке Правительством Российской Федерации на основе практики применения законодательства Российской Федерации о противодействии коррупции предложений по совершенствованию порядка осуществления контроля за расходами</w:t>
            </w:r>
            <w:proofErr w:type="gramEnd"/>
            <w:r>
              <w:t xml:space="preserve">, предусмотренного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3" w:history="1">
              <w:r>
                <w:rPr>
                  <w:color w:val="0000FF"/>
                </w:rPr>
                <w:t>подпункт "б" пункта 17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января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 По </w:t>
            </w:r>
            <w:r>
              <w:lastRenderedPageBreak/>
              <w:t>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4" w:history="1">
              <w:r>
                <w:rPr>
                  <w:color w:val="0000FF"/>
                </w:rPr>
                <w:t>пункт 18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 ноября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выявления личной заинтересованности (в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>), которая может привести к конфликту интересов, и повышения эффективности мер по предотвращению и (или) урегулированию конфликта интересов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5" w:history="1">
              <w:r>
                <w:rPr>
                  <w:color w:val="0000FF"/>
                </w:rPr>
                <w:t>подпункт "а"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повышения эффективности противодействия коррупции в сфере бизнеса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6" w:history="1">
              <w:r>
                <w:rPr>
                  <w:color w:val="0000FF"/>
                </w:rPr>
                <w:t>подпункт "б"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48" w:history="1">
              <w:r>
                <w:rPr>
                  <w:color w:val="0000FF"/>
                </w:rPr>
                <w:t>подпункт "в"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Демешин Д.В.,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</w:t>
            </w:r>
            <w:r>
              <w:lastRenderedPageBreak/>
              <w:t>подтверждающих его приобретение на законные доходы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0" w:history="1">
              <w:r>
                <w:rPr>
                  <w:color w:val="0000FF"/>
                </w:rPr>
                <w:t>подпункт "г"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 августа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использования современных технологий в работе по противодействию коррупции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1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Инсаров О.А.,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2" w:history="1">
              <w:r>
                <w:rPr>
                  <w:color w:val="0000FF"/>
                </w:rPr>
                <w:t>подпункт "е"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августа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Инсаров О.А.,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в проведении Правительством Российской Федерации научных междисциплинарных исследований и подготовке по их результатам предложений, направленных на совершенствование мер по противодействию коррупции в части, касающейся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3" w:history="1">
              <w:r>
                <w:rPr>
                  <w:color w:val="0000FF"/>
                </w:rPr>
                <w:t>подпункт "ж" пункта 21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сентября 2018 г. (в части разработки), до 1 августа 2019 г. и 1 августа 2020 г. (в части реализации)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проведении Правительством Российской Федерации научно-практических конференций и иных мероприятий по вопросам реализации государственной политики в области противодействия коррупции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4" w:history="1">
              <w:r>
                <w:rPr>
                  <w:color w:val="0000FF"/>
                </w:rPr>
                <w:t>пункт 22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31 декабря 2018 г. и 31 декабря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Принять участие в проведении Министерством юстиции Российской Федерации мониторинга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</w:t>
            </w:r>
          </w:p>
          <w:p w:rsidR="007A32F7" w:rsidRDefault="007A32F7">
            <w:pPr>
              <w:pStyle w:val="ConsPlusNormal"/>
              <w:jc w:val="both"/>
            </w:pPr>
            <w:r>
              <w:lastRenderedPageBreak/>
              <w:t>(</w:t>
            </w:r>
            <w:hyperlink r:id="rId55" w:history="1">
              <w:r>
                <w:rPr>
                  <w:color w:val="0000FF"/>
                </w:rPr>
                <w:t>пункт 25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15 марта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Обеспечить обучение федеральных государственных служащих органов прокуратуры, впервые поступивших на федеральную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6" w:history="1">
              <w:r>
                <w:rPr>
                  <w:color w:val="0000FF"/>
                </w:rPr>
                <w:t>пункт 27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ноября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в разработке Правительством Российской Федерации механизма, позволяющего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      </w:r>
            <w:hyperlink r:id="rId57" w:history="1">
              <w:r>
                <w:rPr>
                  <w:color w:val="0000FF"/>
                </w:rPr>
                <w:t>статье 19.28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8" w:history="1">
              <w:r>
                <w:rPr>
                  <w:color w:val="0000FF"/>
                </w:rPr>
                <w:t>подпункт "а" пункта 32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декабря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Инсаров О.А.,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Принять участие в рассмотрении Правительством Российской Федерации вопроса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59" w:history="1">
              <w:r>
                <w:rPr>
                  <w:color w:val="0000FF"/>
                </w:rPr>
                <w:t>подпункт "б" пункта 32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15 января 2019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Михеев В.И.,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      </w:r>
            <w:proofErr w:type="spellStart"/>
            <w:r>
              <w:t>оперативно-разыскных</w:t>
            </w:r>
            <w:proofErr w:type="spellEnd"/>
            <w:r>
      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      </w:r>
            <w:proofErr w:type="gramEnd"/>
            <w:r>
              <w:t xml:space="preserve">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61" w:history="1">
              <w:r>
                <w:rPr>
                  <w:color w:val="0000FF"/>
                </w:rPr>
                <w:t>подпункт "а" пункта 35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 ноября 2019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Бабаев И.А.,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>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</w:t>
            </w:r>
            <w:proofErr w:type="gramEnd"/>
            <w:r>
              <w:t>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63" w:history="1">
              <w:r>
                <w:rPr>
                  <w:color w:val="0000FF"/>
                </w:rPr>
                <w:t>подпункт "б" пункта 35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 сентября 2019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Феоктистов С.В.,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Бабаев И.А.,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в подготовке Правительством Российской Федерации проекта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      </w:r>
            <w:proofErr w:type="gramStart"/>
            <w:r>
              <w:t>долями</w:t>
            </w:r>
            <w:proofErr w:type="gramEnd"/>
            <w:r>
      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      </w:r>
            <w:hyperlink r:id="rId65" w:history="1">
              <w:r>
                <w:rPr>
                  <w:color w:val="0000FF"/>
                </w:rPr>
                <w:t>примечаниями к статье 285</w:t>
              </w:r>
            </w:hyperlink>
            <w:r>
              <w:t xml:space="preserve"> Уголовного кодекса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66" w:history="1">
              <w:r>
                <w:rPr>
                  <w:color w:val="0000FF"/>
                </w:rPr>
                <w:t>подпункт "а"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15 сентября 2018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Феоктистов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в проведении Правительством Российской Федерации анализа практики реализации положений </w:t>
            </w:r>
            <w:hyperlink r:id="rId68" w:history="1">
              <w:r>
                <w:rPr>
                  <w:color w:val="0000FF"/>
                </w:rPr>
                <w:t>статьи 59.2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69" w:history="1">
              <w:r>
                <w:rPr>
                  <w:color w:val="0000FF"/>
                </w:rPr>
                <w:t>подпункт "б"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15 августа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Принять участие в подготовке Правительством Российской Федерации предложений по систематизации законодательства Российской </w:t>
            </w:r>
            <w:r>
              <w:lastRenderedPageBreak/>
              <w:t>Федерации о противодействии коррупции (в том числе проекты соответствующих нормативных правовых актов)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70" w:history="1">
              <w:r>
                <w:rPr>
                  <w:color w:val="0000FF"/>
                </w:rPr>
                <w:t>подпункт "в" пункта 37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15 октября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lastRenderedPageBreak/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      </w:r>
            <w:hyperlink r:id="rId7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в части, касающейся установления дополнительных квалифицирующих признаков мелкого взяточничества.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72" w:history="1">
              <w:r>
                <w:rPr>
                  <w:color w:val="0000FF"/>
                </w:rPr>
                <w:t>подпункт "а" пункта 39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до 1 марта 2019 г.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Феоктистов С.В.,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федеральных органов исполнительной власти, а также о стимулировании такого участия.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74" w:history="1">
              <w:r>
                <w:rPr>
                  <w:color w:val="0000FF"/>
                </w:rPr>
                <w:t>подпункт "б" пункта 39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августа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      </w:r>
            <w:proofErr w:type="gramStart"/>
            <w:r>
              <w:t>рств пр</w:t>
            </w:r>
            <w:proofErr w:type="gramEnd"/>
            <w:r>
              <w:t xml:space="preserve">отив коррупции и функционировании обзорного механизма </w:t>
            </w:r>
            <w:hyperlink r:id="rId7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ООН против коррупции. По результатам подготовить доклад Президенту Российской Федерации</w:t>
            </w:r>
          </w:p>
          <w:p w:rsidR="007A32F7" w:rsidRDefault="007A32F7">
            <w:pPr>
              <w:pStyle w:val="ConsPlusNormal"/>
              <w:jc w:val="both"/>
            </w:pPr>
            <w:r>
              <w:t>(</w:t>
            </w:r>
            <w:hyperlink r:id="rId7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Национального плана)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ежегодно, до 1 февраля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</w:t>
            </w:r>
          </w:p>
        </w:tc>
      </w:tr>
    </w:tbl>
    <w:p w:rsidR="007A32F7" w:rsidRDefault="007A32F7">
      <w:pPr>
        <w:pStyle w:val="ConsPlusNormal"/>
        <w:jc w:val="both"/>
      </w:pPr>
    </w:p>
    <w:p w:rsidR="007A32F7" w:rsidRDefault="007A32F7">
      <w:pPr>
        <w:pStyle w:val="ConsPlusTitle"/>
        <w:jc w:val="center"/>
        <w:outlineLvl w:val="1"/>
      </w:pPr>
      <w:r>
        <w:t>Раздел II. Комплексные меры по противодействию коррупции</w:t>
      </w:r>
    </w:p>
    <w:p w:rsidR="007A32F7" w:rsidRDefault="007A32F7">
      <w:pPr>
        <w:pStyle w:val="ConsPlusTitle"/>
        <w:jc w:val="center"/>
      </w:pPr>
      <w:r>
        <w:t>на 2018 - 2021 годы</w:t>
      </w:r>
    </w:p>
    <w:p w:rsidR="007A32F7" w:rsidRDefault="007A32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1416"/>
        <w:gridCol w:w="2154"/>
      </w:tblGrid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Срок исполнения (представлен</w:t>
            </w:r>
            <w:r>
              <w:lastRenderedPageBreak/>
              <w:t>ия доклада, информации)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Исполнители</w:t>
            </w:r>
          </w:p>
        </w:tc>
      </w:tr>
      <w:tr w:rsidR="007A32F7">
        <w:tc>
          <w:tcPr>
            <w:tcW w:w="510" w:type="dxa"/>
            <w:vAlign w:val="bottom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  <w:vAlign w:val="bottom"/>
          </w:tcPr>
          <w:p w:rsidR="007A32F7" w:rsidRDefault="007A3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  <w:jc w:val="center"/>
            </w:pPr>
            <w:r>
              <w:t>4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На постоянной основе проверять исполнение законодательства о противодействии коррупции, в том числе соблюдение запретов, ограничений и требований, установленных в целях противодействия коррупции, а также законодательства о государственной и муниципальной службе в федеральных органах исполнительной власти, их территориальных органах, органах государственной власти субъектов Российской Федерации и органах местного самоуправления.</w:t>
            </w:r>
          </w:p>
          <w:p w:rsidR="007A32F7" w:rsidRDefault="007A32F7">
            <w:pPr>
              <w:pStyle w:val="ConsPlusNormal"/>
              <w:jc w:val="both"/>
            </w:pPr>
            <w:r>
              <w:t>В ходе проверок уделять повышенное внимание соблюдению требований законодательства о предотвращении и урегулировании конфликта интересов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Проверять соблюдение требований Федерального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 в федеральных государственных органах, органах государственной власти субъектов Российской Федерации и органах местного самоуправления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Проводить проверки исполнения законодательства о противодействии коррупции в сферах земельных отношений, оборота государственного и муниципального имущества, образования, здравоохранения, бюджетных правоотношений, жилищно-коммунального хозяйства, реализации крупных инфраструктурных проектов, ценообразования и установления тарифов в сферах образования, здравоохранения и ЖКХ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Во взаимодействии с заинтересованными государственными органами осуществлять реализацию мер, направленных на предупреждение, пресечение и устранение коррупционных проявлений при осуществлении закупок товаров, работ, услуг для обеспечения </w:t>
            </w:r>
            <w:r>
              <w:lastRenderedPageBreak/>
              <w:t xml:space="preserve">государственных и муниципальных нужд, а также отдельными видами юридических лиц в порядке Федерального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 июля 2011 г. N 223-ФЗ "О закупках товаров, работ, услуг отдельными видами юридических лиц".</w:t>
            </w:r>
            <w:proofErr w:type="gramEnd"/>
            <w:r>
              <w:t xml:space="preserve"> Проводить проверки исполнения законодательства о противодействии коррупции в сфере оборонно-промышленного комплекса, в том числе при осуществлении закупок технологического оборудования в рамках реализации целевых программ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Демешин Д.В.,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lastRenderedPageBreak/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Обеспечить проведение проверок исполнения законодательства о противодействии коррупции в области предпринимательской деятельности, обращая особое внимание на защиту прав инвесторов, субъектов малого и среднего предпринимательства, иных хозяйствующих субъектов от злоупотреблений со стороны должностных лиц органов государственной власти и органов местного самоуправления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vAlign w:val="bottom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Проверять соблюдение организациями требований законодательства о противодействии коррупции, в том числе </w:t>
            </w:r>
            <w:hyperlink r:id="rId80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г. N 273-ФЗ "О противодействии коррупции". </w:t>
            </w:r>
            <w:proofErr w:type="gramStart"/>
            <w:r>
              <w:t>Особое внимание при проведении данных проверок уделять государственным и муниципальным предприятиям, юридическим лицам, в уставном капитале которых участвует Российская Федерация, субъекты Российской Федерации или муниципальные образования, организациям - получателям средств федерального бюджета, бюджетов субъектов Российской Федерации и муниципальных образований либо являющихся исполнителями по государственным и муниципальным контрактам, а также организациям, выполняющим публично значимые функции.</w:t>
            </w:r>
            <w:proofErr w:type="gramEnd"/>
          </w:p>
          <w:p w:rsidR="007A32F7" w:rsidRDefault="007A32F7">
            <w:pPr>
              <w:pStyle w:val="ConsPlusNormal"/>
              <w:jc w:val="both"/>
            </w:pPr>
            <w:r>
              <w:t xml:space="preserve">Продолжить проведение проверок соблюдения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работниками государственных корпораций (компаний); организаций, созданных для выполнения задач, поставленных перед Правительством Российской Федерации, для обеспечения деятельности федеральных государственных органов, органов государственной власти субъектов Российской </w:t>
            </w:r>
            <w:r>
              <w:lastRenderedPageBreak/>
              <w:t>Федерации и местного самоуправления, а также дочерних и зависимых компаний названных организаций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Демешин Д.В.,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На системной основе анализировать практику привлечения к административной ответственности за коррупционные правонарушения, вырабатывать меры по ее совершенствованию, в том числе по повышению эффективности межведомственного взаимодействия при выявлении указанных правонарушений и обеспечении оплаты наложенных штрафов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Васильева Л.Е.,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Принимать исчерпывающие меры к возмещению ущерба, причиненного коррупционными правонарушениями и преступлениями, а также обеспечению его фактического взыскания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Васильева Л.Е.,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Феоктистов С.В.,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Анализировать динамику выявления преступлений коррупционной направленности, обращая особое внимание на установление деяний, совершенных высокопоставленными должностными лицами, организованными преступными группами, в крупном и особо крупном размере.</w:t>
            </w:r>
          </w:p>
          <w:p w:rsidR="007A32F7" w:rsidRDefault="007A32F7">
            <w:pPr>
              <w:pStyle w:val="ConsPlusNormal"/>
              <w:jc w:val="both"/>
            </w:pPr>
            <w:r>
              <w:t xml:space="preserve">Обобщать работу по выявлению и пресечению фактов взяточничества. Давать оценку соотношению зарегистрированных случаев дачи взятки и преступлений, предусмотренных </w:t>
            </w:r>
            <w:hyperlink r:id="rId82" w:history="1">
              <w:r>
                <w:rPr>
                  <w:color w:val="0000FF"/>
                </w:rPr>
                <w:t>статьей 291</w:t>
              </w:r>
            </w:hyperlink>
            <w:r>
              <w:t xml:space="preserve"> УК РФ, объему доли преступлений, квалифицируемых по </w:t>
            </w:r>
            <w:hyperlink r:id="rId83" w:history="1">
              <w:r>
                <w:rPr>
                  <w:color w:val="0000FF"/>
                </w:rPr>
                <w:t>статье 291.2</w:t>
              </w:r>
            </w:hyperlink>
            <w:r>
              <w:t xml:space="preserve"> УК РФ, в структуре взяточничества. При наличии негативных тенденций, устанавливать их причины, с </w:t>
            </w:r>
            <w:r>
              <w:lastRenderedPageBreak/>
              <w:t>использованием надзорных и координационных полномочий ориентировать правоохранительные органы на необходимость активизации оперативно-розыскной деятельности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ежегодно, к 20 февраля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 xml:space="preserve">прокуроры субъектов Российской Федерации, приравненные к ним военные и иные специализированные прокуроры, прокурор комплекса </w:t>
            </w:r>
            <w:r>
              <w:lastRenderedPageBreak/>
              <w:t>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Анализировать практику расследования уголовных дел о преступлениях коррупционной направленности и поддержания государственного обвинения при рассмотрении таких дел судами. Особое внимание при проведении анализа уделять вопросам соблюдения требований </w:t>
            </w:r>
            <w:hyperlink r:id="rId85" w:history="1">
              <w:r>
                <w:rPr>
                  <w:color w:val="0000FF"/>
                </w:rPr>
                <w:t>статьи 61</w:t>
              </w:r>
            </w:hyperlink>
            <w:r>
              <w:t xml:space="preserve"> УПК РФ о разумных сроках уголовного судопроизводства, а также вопросам, связанным с обеспечением возмещения причиненного вреда и конфискации имущества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Феоктистов С.В.,</w:t>
            </w:r>
          </w:p>
          <w:p w:rsidR="007A32F7" w:rsidRDefault="007A32F7">
            <w:pPr>
              <w:pStyle w:val="ConsPlusNormal"/>
            </w:pPr>
            <w:r>
              <w:t>Никитин А.П.,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Девятко</w:t>
            </w:r>
            <w:proofErr w:type="spellEnd"/>
            <w:r>
              <w:t xml:space="preserve"> А.Ю.,</w:t>
            </w:r>
          </w:p>
          <w:p w:rsidR="007A32F7" w:rsidRDefault="007A32F7">
            <w:pPr>
              <w:pStyle w:val="ConsPlusNormal"/>
            </w:pPr>
            <w:r>
              <w:t>начальники управлений Генеральной прокуратуры Российской Федерации в федеральных округах, 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Принимать меры по усилению взаимодействия с правоохранительными и контролирующими органами в целях профилактики коррупции, выявления и пресечения правонарушений коррупционной направленности, преступлений, связанных с легализацией (отмыванием) доходов, полученных преступным путем, и незаконным выводом из Российской Федерации денежных средств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Демешин Д.В.,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r>
              <w:t>Паламарчук А.В.,</w:t>
            </w:r>
          </w:p>
          <w:p w:rsidR="007A32F7" w:rsidRDefault="007A32F7">
            <w:pPr>
              <w:pStyle w:val="ConsPlusNormal"/>
            </w:pPr>
            <w:r>
              <w:t>Хохлов Ю.П.,</w:t>
            </w:r>
          </w:p>
          <w:p w:rsidR="007A32F7" w:rsidRDefault="007A32F7">
            <w:pPr>
              <w:pStyle w:val="ConsPlusNormal"/>
            </w:pPr>
            <w:r>
              <w:t>Юдин В.П.,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Проанализировать эффективность и результативность реализуемой в органах прокуратуры Российской Федерации профилактической работы по противодействию </w:t>
            </w:r>
            <w:r>
              <w:lastRenderedPageBreak/>
              <w:t>коррупции, в том числе принимаемые меры по устранению недостатков в деятельности по предупреждению и пресечению коррупционных правонарушений. По результатам подготовить информационное письмо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до 25 декабря 2018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 xml:space="preserve">прокуроры субъектов Российской </w:t>
            </w:r>
            <w:r>
              <w:lastRenderedPageBreak/>
              <w:t>Федерации и приравненные к ним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proofErr w:type="gramStart"/>
            <w:r>
              <w:t xml:space="preserve">Подготовить методические рекомендации по организации и проведению проверок достоверности и полноты сведений о доходах, расходах, об имуществе и обязательствах имущественного характера федеральных государственных служащих и иных работников органов и организаций прокуратуры Российской Федерации, замещающих должности, включенные в </w:t>
            </w:r>
            <w:hyperlink r:id="rId8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</w:t>
            </w:r>
            <w:proofErr w:type="gramEnd"/>
            <w:r>
              <w:t xml:space="preserve"> </w:t>
            </w:r>
            <w:proofErr w:type="gramStart"/>
            <w:r>
              <w:t>доходах</w:t>
            </w:r>
            <w:proofErr w:type="gramEnd"/>
            <w:r>
    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Генерального прокурора Российской Федерации от 29 октября 2015 г. N 603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июля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Иванов Е.В.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Обобщить применение мер юридической ответственности за совершение коррупционных правонарушений в органах и организациях прокуратуры Российской Федерации. По результатам подготовить информационное письмо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25 декабря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Проанализировать практику применения в органах и организациях прокуратуры Российской Федерации </w:t>
            </w:r>
            <w:hyperlink r:id="rId88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службы, при заключении трудового или гражданско-правового договора. По результатам подготовить информационное письмо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июля 2020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Обобщать работу в сфере профилактики и предупреждения коррупционных правонарушений, при этом особое внимание уделять ситуациям возникновения возможного конфликта интересов и его урегулирования, соблюдению обязанностей, запретов и ограничений, установленных законодательством о противодействии коррупции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>Подготовить научно-практическое пособие по теме "Деятельность по профилактике коррупции в органах и организациях прокуратуры Российской Федерации"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до 1 ноября 2019 г.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</w:t>
            </w:r>
          </w:p>
        </w:tc>
      </w:tr>
      <w:tr w:rsidR="007A32F7">
        <w:tc>
          <w:tcPr>
            <w:tcW w:w="510" w:type="dxa"/>
          </w:tcPr>
          <w:p w:rsidR="007A32F7" w:rsidRDefault="007A32F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989" w:type="dxa"/>
          </w:tcPr>
          <w:p w:rsidR="007A32F7" w:rsidRDefault="007A32F7">
            <w:pPr>
              <w:pStyle w:val="ConsPlusNormal"/>
              <w:jc w:val="both"/>
            </w:pPr>
            <w:r>
              <w:t xml:space="preserve">Осуществлять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во взаимодействии со средствами массовой информации и институтами гражданского общества. Информировать граждан о принимаемых мерах по борьбе с коррупцией, в том числе через официальные сайты органов прокуратуры Российской Федерации в сети "Интернет", в ходе проведения "прямых линий". Издавать и использовать в работе информационные материалы (буклеты, памятки и т.д.) с разъяснением законодательства в сферах, имеющих повышенный коррупционный риск</w:t>
            </w:r>
          </w:p>
        </w:tc>
        <w:tc>
          <w:tcPr>
            <w:tcW w:w="1416" w:type="dxa"/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Куренной А.И.,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Замуруев</w:t>
            </w:r>
            <w:proofErr w:type="spellEnd"/>
            <w:r>
              <w:t xml:space="preserve"> С.В.,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r>
              <w:t>прокуроры субъектов Российской Федерации, приравненные к ним военные и иные специализированные прокуроры, прокурор комплекса "Байконур"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Обеспечить участие прокуратуры Российской Федерации в мероприятиях международного характера по вопросам противодействия коррупции и возвращения активов, полученных от коррупционных правонарушений; принимать меры по повышению эффективности международного сотрудничества по названным вопросам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r>
              <w:t>Михеев В.И.,</w:t>
            </w:r>
          </w:p>
          <w:p w:rsidR="007A32F7" w:rsidRDefault="007A32F7">
            <w:pPr>
              <w:pStyle w:val="ConsPlusNormal"/>
            </w:pPr>
            <w:r>
              <w:t>Карапетян Ю.Л.,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Завалунов</w:t>
            </w:r>
            <w:proofErr w:type="spellEnd"/>
            <w:r>
              <w:t xml:space="preserve"> А.З.,</w:t>
            </w:r>
          </w:p>
          <w:p w:rsidR="007A32F7" w:rsidRDefault="007A32F7">
            <w:pPr>
              <w:pStyle w:val="ConsPlusNormal"/>
            </w:pPr>
            <w:r>
              <w:t>Иванов Е.В.,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989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t>При разработке программ сотрудничества Генеральной прокуратуры Российской Федерации с международными органами и организациями, а также органами иностранных государств инициировать включение в них мероприятий по обмену опытом в области противодействия коррупции</w:t>
            </w:r>
          </w:p>
        </w:tc>
        <w:tc>
          <w:tcPr>
            <w:tcW w:w="1416" w:type="dxa"/>
            <w:tcBorders>
              <w:bottom w:val="nil"/>
            </w:tcBorders>
          </w:tcPr>
          <w:p w:rsidR="007A32F7" w:rsidRDefault="007A32F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54" w:type="dxa"/>
            <w:tcBorders>
              <w:bottom w:val="nil"/>
            </w:tcBorders>
          </w:tcPr>
          <w:p w:rsidR="007A32F7" w:rsidRDefault="007A32F7">
            <w:pPr>
              <w:pStyle w:val="ConsPlusNormal"/>
            </w:pPr>
            <w:r>
              <w:t>Михеев В.И.,</w:t>
            </w:r>
          </w:p>
          <w:p w:rsidR="007A32F7" w:rsidRDefault="007A32F7">
            <w:pPr>
              <w:pStyle w:val="ConsPlusNormal"/>
            </w:pPr>
            <w:proofErr w:type="spellStart"/>
            <w:r>
              <w:t>Русецкий</w:t>
            </w:r>
            <w:proofErr w:type="spellEnd"/>
            <w:r>
              <w:t xml:space="preserve"> А.Е.,</w:t>
            </w:r>
          </w:p>
          <w:p w:rsidR="007A32F7" w:rsidRDefault="007A32F7">
            <w:pPr>
              <w:pStyle w:val="ConsPlusNormal"/>
            </w:pPr>
            <w:proofErr w:type="spellStart"/>
            <w:r>
              <w:t>Капинус</w:t>
            </w:r>
            <w:proofErr w:type="spellEnd"/>
            <w:r>
              <w:t xml:space="preserve"> О.С.</w:t>
            </w:r>
          </w:p>
        </w:tc>
      </w:tr>
      <w:tr w:rsidR="007A32F7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7A32F7" w:rsidRDefault="007A32F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Генпрокуратуры России от 30.04.2019 N 319)</w:t>
            </w:r>
          </w:p>
        </w:tc>
      </w:tr>
    </w:tbl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jc w:val="both"/>
      </w:pPr>
    </w:p>
    <w:p w:rsidR="007A32F7" w:rsidRDefault="007A3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ADB" w:rsidRDefault="00005ADB">
      <w:bookmarkStart w:id="1" w:name="_GoBack"/>
      <w:bookmarkEnd w:id="1"/>
    </w:p>
    <w:sectPr w:rsidR="00005ADB" w:rsidSect="0074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7A32F7"/>
    <w:rsid w:val="00005ADB"/>
    <w:rsid w:val="000F6339"/>
    <w:rsid w:val="00491F9B"/>
    <w:rsid w:val="007A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3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3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3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4CFA2B1E5EE5CB9CEAD012E2C47640F1E05EEC5BFE4975F5C50F23438BB706A4BD2BC8FAC2DFFD9E121CDD89sEYDN" TargetMode="External"/><Relationship Id="rId18" Type="http://schemas.openxmlformats.org/officeDocument/2006/relationships/hyperlink" Target="consultantplus://offline/ref=454CFA2B1E5EE5CB9CEAD012E2C47640F0E55BEA56F84975F5C50F23438BB706B6BD73C4F8C0C1FB9B074A8CCFB91E22BAB1ED6E63C93075sFY2N" TargetMode="External"/><Relationship Id="rId26" Type="http://schemas.openxmlformats.org/officeDocument/2006/relationships/hyperlink" Target="consultantplus://offline/ref=454CFA2B1E5EE5CB9CEAD012E2C47640F0E75EEA5AF34975F5C50F23438BB706B6BD73C4F8C0C1FC9C074A8CCFB91E22BAB1ED6E63C93075sFY2N" TargetMode="External"/><Relationship Id="rId39" Type="http://schemas.openxmlformats.org/officeDocument/2006/relationships/hyperlink" Target="consultantplus://offline/ref=454CFA2B1E5EE5CB9CEAD012E2C47640F0E55BEA56F84975F5C50F23438BB706B6BD73C4F8C0C0FD9E074A8CCFB91E22BAB1ED6E63C93075sFY2N" TargetMode="External"/><Relationship Id="rId21" Type="http://schemas.openxmlformats.org/officeDocument/2006/relationships/hyperlink" Target="consultantplus://offline/ref=454CFA2B1E5EE5CB9CEAD012E2C47640F0E55BEA56F84975F5C50F23438BB706B6BD73C4F8C0C1FB90074A8CCFB91E22BAB1ED6E63C93075sFY2N" TargetMode="External"/><Relationship Id="rId34" Type="http://schemas.openxmlformats.org/officeDocument/2006/relationships/hyperlink" Target="consultantplus://offline/ref=454CFA2B1E5EE5CB9CEAD012E2C47640F0ED53EC53F34975F5C50F23438BB706B6BD73C4F8C1C6FD90074A8CCFB91E22BAB1ED6E63C93075sFY2N" TargetMode="External"/><Relationship Id="rId42" Type="http://schemas.openxmlformats.org/officeDocument/2006/relationships/hyperlink" Target="consultantplus://offline/ref=454CFA2B1E5EE5CB9CEAD012E2C47640F0E052E154FC4975F5C50F23438BB706A4BD2BC8FAC2DFFD9E121CDD89sEYDN" TargetMode="External"/><Relationship Id="rId47" Type="http://schemas.openxmlformats.org/officeDocument/2006/relationships/hyperlink" Target="consultantplus://offline/ref=454CFA2B1E5EE5CB9CEAD012E2C47640F0E75EEA5AF34975F5C50F23438BB706B6BD73C4F8C0C1FC9E074A8CCFB91E22BAB1ED6E63C93075sFY2N" TargetMode="External"/><Relationship Id="rId50" Type="http://schemas.openxmlformats.org/officeDocument/2006/relationships/hyperlink" Target="consultantplus://offline/ref=454CFA2B1E5EE5CB9CEAD012E2C47640F0E55BEA56F84975F5C50F23438BB706B6BD73C4F8C0C0FE9A074A8CCFB91E22BAB1ED6E63C93075sFY2N" TargetMode="External"/><Relationship Id="rId55" Type="http://schemas.openxmlformats.org/officeDocument/2006/relationships/hyperlink" Target="consultantplus://offline/ref=454CFA2B1E5EE5CB9CEAD012E2C47640F0E55BEA56F84975F5C50F23438BB706B6BD73C4F8C0C0F99A074A8CCFB91E22BAB1ED6E63C93075sFY2N" TargetMode="External"/><Relationship Id="rId63" Type="http://schemas.openxmlformats.org/officeDocument/2006/relationships/hyperlink" Target="consultantplus://offline/ref=454CFA2B1E5EE5CB9CEAD012E2C47640F0E55BEA56F84975F5C50F23438BB706B6BD73C4F8C0C0FA98074A8CCFB91E22BAB1ED6E63C93075sFY2N" TargetMode="External"/><Relationship Id="rId68" Type="http://schemas.openxmlformats.org/officeDocument/2006/relationships/hyperlink" Target="consultantplus://offline/ref=454CFA2B1E5EE5CB9CEAD012E2C47640F0ED53EE50FE4975F5C50F23438BB706B6BD73C0F1CB95ACDD5913DF89F21327A6ADED6Bs7YCN" TargetMode="External"/><Relationship Id="rId76" Type="http://schemas.openxmlformats.org/officeDocument/2006/relationships/hyperlink" Target="consultantplus://offline/ref=454CFA2B1E5EE5CB9CEAD012E2C47640F0E55BEA56F84975F5C50F23438BB706B6BD73C4F8C0C0F59C074A8CCFB91E22BAB1ED6E63C93075sFY2N" TargetMode="External"/><Relationship Id="rId84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89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7" Type="http://schemas.openxmlformats.org/officeDocument/2006/relationships/hyperlink" Target="consultantplus://offline/ref=454CFA2B1E5EE5CB9CEAD012E2C47640F0E55BEA56F84975F5C50F23438BB706B6BD73C4F8C0C1FE99074A8CCFB91E22BAB1ED6E63C93075sFY2N" TargetMode="External"/><Relationship Id="rId71" Type="http://schemas.openxmlformats.org/officeDocument/2006/relationships/hyperlink" Target="consultantplus://offline/ref=454CFA2B1E5EE5CB9CEAD012E2C47640F0ED53E851F94975F5C50F23438BB706A4BD2BC8FAC2DFFD9E121CDD89sEYDN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CFA2B1E5EE5CB9CEAD012E2C47640F0E55BEA56F84975F5C50F23438BB706B6BD73C4F8C0C1F898074A8CCFB91E22BAB1ED6E63C93075sFY2N" TargetMode="External"/><Relationship Id="rId29" Type="http://schemas.openxmlformats.org/officeDocument/2006/relationships/hyperlink" Target="consultantplus://offline/ref=454CFA2B1E5EE5CB9CEAD012E2C47640F0ED52E050F24975F5C50F23438BB706B6BD73C7FEC2C1F6CD5D5A8886EE113EB8A8F36B7DC9s3Y1N" TargetMode="External"/><Relationship Id="rId11" Type="http://schemas.openxmlformats.org/officeDocument/2006/relationships/hyperlink" Target="consultantplus://offline/ref=454CFA2B1E5EE5CB9CEAD012E2C47640F0E55BEA56F84975F5C50F23438BB706B6BD73C4F8C0C1FE99074A8CCFB91E22BAB1ED6E63C93075sFY2N" TargetMode="External"/><Relationship Id="rId24" Type="http://schemas.openxmlformats.org/officeDocument/2006/relationships/hyperlink" Target="consultantplus://offline/ref=454CFA2B1E5EE5CB9CEAD012E2C47640F0E75EEA5AF34975F5C50F23438BB706B6BD73C4F8C0C1FC9C074A8CCFB91E22BAB1ED6E63C93075sFY2N" TargetMode="External"/><Relationship Id="rId32" Type="http://schemas.openxmlformats.org/officeDocument/2006/relationships/hyperlink" Target="consultantplus://offline/ref=454CFA2B1E5EE5CB9CEAD012E2C47640F0E55BEA56F84975F5C50F23438BB706B6BD73C4F8C0C1F491074A8CCFB91E22BAB1ED6E63C93075sFY2N" TargetMode="External"/><Relationship Id="rId37" Type="http://schemas.openxmlformats.org/officeDocument/2006/relationships/hyperlink" Target="consultantplus://offline/ref=454CFA2B1E5EE5CB9CEAD012E2C47640F0ED53EC53F34975F5C50F23438BB706A4BD2BC8FAC2DFFD9E121CDD89sEYDN" TargetMode="External"/><Relationship Id="rId40" Type="http://schemas.openxmlformats.org/officeDocument/2006/relationships/hyperlink" Target="consultantplus://offline/ref=454CFA2B1E5EE5CB9CEAD012E2C47640F0E55BEA56F84975F5C50F23438BB706B6BD73C4F8C0C0FD91074A8CCFB91E22BAB1ED6E63C93075sFY2N" TargetMode="External"/><Relationship Id="rId45" Type="http://schemas.openxmlformats.org/officeDocument/2006/relationships/hyperlink" Target="consultantplus://offline/ref=454CFA2B1E5EE5CB9CEAD012E2C47640F0E55BEA56F84975F5C50F23438BB706B6BD73C4F8C0C0FE99074A8CCFB91E22BAB1ED6E63C93075sFY2N" TargetMode="External"/><Relationship Id="rId53" Type="http://schemas.openxmlformats.org/officeDocument/2006/relationships/hyperlink" Target="consultantplus://offline/ref=454CFA2B1E5EE5CB9CEAD012E2C47640F0E55BEA56F84975F5C50F23438BB706B6BD73C4F8C0C0FE9F074A8CCFB91E22BAB1ED6E63C93075sFY2N" TargetMode="External"/><Relationship Id="rId58" Type="http://schemas.openxmlformats.org/officeDocument/2006/relationships/hyperlink" Target="consultantplus://offline/ref=454CFA2B1E5EE5CB9CEAD012E2C47640F0E55BEA56F84975F5C50F23438BB706B6BD73C4F8C0C0FB9A074A8CCFB91E22BAB1ED6E63C93075sFY2N" TargetMode="External"/><Relationship Id="rId66" Type="http://schemas.openxmlformats.org/officeDocument/2006/relationships/hyperlink" Target="consultantplus://offline/ref=454CFA2B1E5EE5CB9CEAD012E2C47640F0E55BEA56F84975F5C50F23438BB706B6BD73C4F8C0C0FA9E074A8CCFB91E22BAB1ED6E63C93075sFY2N" TargetMode="External"/><Relationship Id="rId74" Type="http://schemas.openxmlformats.org/officeDocument/2006/relationships/hyperlink" Target="consultantplus://offline/ref=454CFA2B1E5EE5CB9CEAD012E2C47640F0E55BEA56F84975F5C50F23438BB706B6BD73C4F8C0C0F59A074A8CCFB91E22BAB1ED6E63C93075sFY2N" TargetMode="External"/><Relationship Id="rId79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87" Type="http://schemas.openxmlformats.org/officeDocument/2006/relationships/hyperlink" Target="consultantplus://offline/ref=454CFA2B1E5EE5CB9CEAD012E2C47640F0ED5CE85AFB4975F5C50F23438BB706B6BD73C4F8C0C1FC9F074A8CCFB91E22BAB1ED6E63C93075sFY2N" TargetMode="External"/><Relationship Id="rId5" Type="http://schemas.openxmlformats.org/officeDocument/2006/relationships/hyperlink" Target="consultantplus://offline/ref=454CFA2B1E5EE5CB9CEAD012E2C47640F0E55BEA56F84975F5C50F23438BB706B6BD73C4F8C0C1FD91074A8CCFB91E22BAB1ED6E63C93075sFY2N" TargetMode="External"/><Relationship Id="rId61" Type="http://schemas.openxmlformats.org/officeDocument/2006/relationships/hyperlink" Target="consultantplus://offline/ref=454CFA2B1E5EE5CB9CEAD012E2C47640F0E55BEA56F84975F5C50F23438BB706B6BD73C4F8C0C0FA99074A8CCFB91E22BAB1ED6E63C93075sFY2N" TargetMode="External"/><Relationship Id="rId82" Type="http://schemas.openxmlformats.org/officeDocument/2006/relationships/hyperlink" Target="consultantplus://offline/ref=454CFA2B1E5EE5CB9CEAD012E2C47640F0ED53E851F94975F5C50F23438BB706B6BD73C7F8C7C3F6CD5D5A8886EE113EB8A8F36B7DC9s3Y1N" TargetMode="External"/><Relationship Id="rId90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19" Type="http://schemas.openxmlformats.org/officeDocument/2006/relationships/hyperlink" Target="consultantplus://offline/ref=454CFA2B1E5EE5CB9CEAD012E2C47640F0E55BEA56F84975F5C50F23438BB706B6BD73C4F8C0C1FB9D074A8CCFB91E22BAB1ED6E63C93075sFY2N" TargetMode="External"/><Relationship Id="rId14" Type="http://schemas.openxmlformats.org/officeDocument/2006/relationships/hyperlink" Target="consultantplus://offline/ref=454CFA2B1E5EE5CB9CEAD012E2C47640F0E75EEA5AF34975F5C50F23438BB706B6BD73C4F8C0C1FC9A074A8CCFB91E22BAB1ED6E63C93075sFY2N" TargetMode="External"/><Relationship Id="rId22" Type="http://schemas.openxmlformats.org/officeDocument/2006/relationships/hyperlink" Target="consultantplus://offline/ref=454CFA2B1E5EE5CB9CEAD012E2C47640F0E55BEA56F84975F5C50F23438BB706B6BD73C4F8C0C1FA9B074A8CCFB91E22BAB1ED6E63C93075sFY2N" TargetMode="External"/><Relationship Id="rId27" Type="http://schemas.openxmlformats.org/officeDocument/2006/relationships/hyperlink" Target="consultantplus://offline/ref=454CFA2B1E5EE5CB9CEAD012E2C47640F0E55BEA56F84975F5C50F23438BB706B6BD73C4F8C0C1FA9E074A8CCFB91E22BAB1ED6E63C93075sFY2N" TargetMode="External"/><Relationship Id="rId30" Type="http://schemas.openxmlformats.org/officeDocument/2006/relationships/hyperlink" Target="consultantplus://offline/ref=454CFA2B1E5EE5CB9CEAD012E2C47640F0E55BEA56F84975F5C50F23438BB706B6BD73C4F8C0C1F49A074A8CCFB91E22BAB1ED6E63C93075sFY2N" TargetMode="External"/><Relationship Id="rId35" Type="http://schemas.openxmlformats.org/officeDocument/2006/relationships/hyperlink" Target="consultantplus://offline/ref=454CFA2B1E5EE5CB9CEAD012E2C47640F0ED52E050F24975F5C50F23438BB706B6BD73C7FEC2C1F6CD5D5A8886EE113EB8A8F36B7DC9s3Y1N" TargetMode="External"/><Relationship Id="rId43" Type="http://schemas.openxmlformats.org/officeDocument/2006/relationships/hyperlink" Target="consultantplus://offline/ref=454CFA2B1E5EE5CB9CEAD012E2C47640F0E55BEA56F84975F5C50F23438BB706B6BD73C4F8C0C0FC9B074A8CCFB91E22BAB1ED6E63C93075sFY2N" TargetMode="External"/><Relationship Id="rId48" Type="http://schemas.openxmlformats.org/officeDocument/2006/relationships/hyperlink" Target="consultantplus://offline/ref=454CFA2B1E5EE5CB9CEAD012E2C47640F0E55BEA56F84975F5C50F23438BB706B6BD73C4F8C0C0FE9B074A8CCFB91E22BAB1ED6E63C93075sFY2N" TargetMode="External"/><Relationship Id="rId56" Type="http://schemas.openxmlformats.org/officeDocument/2006/relationships/hyperlink" Target="consultantplus://offline/ref=454CFA2B1E5EE5CB9CEAD012E2C47640F0E55BEA56F84975F5C50F23438BB706B6BD73C4F8C0C0F99E074A8CCFB91E22BAB1ED6E63C93075sFY2N" TargetMode="External"/><Relationship Id="rId64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69" Type="http://schemas.openxmlformats.org/officeDocument/2006/relationships/hyperlink" Target="consultantplus://offline/ref=454CFA2B1E5EE5CB9CEAD012E2C47640F0E55BEA56F84975F5C50F23438BB706B6BD73C4F8C0C0FA91074A8CCFB91E22BAB1ED6E63C93075sFY2N" TargetMode="External"/><Relationship Id="rId77" Type="http://schemas.openxmlformats.org/officeDocument/2006/relationships/hyperlink" Target="consultantplus://offline/ref=454CFA2B1E5EE5CB9CEAD012E2C47640F0E052E154FC4975F5C50F23438BB706A4BD2BC8FAC2DFFD9E121CDD89sEYDN" TargetMode="External"/><Relationship Id="rId8" Type="http://schemas.openxmlformats.org/officeDocument/2006/relationships/hyperlink" Target="consultantplus://offline/ref=454CFA2B1E5EE5CB9CEAD012E2C47640F0E75EEA5AF34975F5C50F23438BB706B6BD73C4F8C0C1FD9F074A8CCFB91E22BAB1ED6E63C93075sFY2N" TargetMode="External"/><Relationship Id="rId51" Type="http://schemas.openxmlformats.org/officeDocument/2006/relationships/hyperlink" Target="consultantplus://offline/ref=454CFA2B1E5EE5CB9CEAD012E2C47640F0E55BEA56F84975F5C50F23438BB706B6BD73C4F8C0C0FE9D074A8CCFB91E22BAB1ED6E63C93075sFY2N" TargetMode="External"/><Relationship Id="rId72" Type="http://schemas.openxmlformats.org/officeDocument/2006/relationships/hyperlink" Target="consultantplus://offline/ref=454CFA2B1E5EE5CB9CEAD012E2C47640F0E55BEA56F84975F5C50F23438BB706B6BD73C4F8C0C0F59B074A8CCFB91E22BAB1ED6E63C93075sFY2N" TargetMode="External"/><Relationship Id="rId80" Type="http://schemas.openxmlformats.org/officeDocument/2006/relationships/hyperlink" Target="consultantplus://offline/ref=454CFA2B1E5EE5CB9CEAD012E2C47640F0ED5FE950F94975F5C50F23438BB706B6BD73CCF8CB95ACDD5913DF89F21327A6ADED6Bs7YCN" TargetMode="External"/><Relationship Id="rId85" Type="http://schemas.openxmlformats.org/officeDocument/2006/relationships/hyperlink" Target="consultantplus://offline/ref=454CFA2B1E5EE5CB9CEAD012E2C47640F0ED53E857F34975F5C50F23438BB706B6BD73C4F8C0C7FC99074A8CCFB91E22BAB1ED6E63C93075sFY2N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54CFA2B1E5EE5CB9CEAD012E2C47640F0E55BEA56F84975F5C50F23438BB706B6BD73C4F8C0C1FD91074A8CCFB91E22BAB1ED6E63C93075sFY2N" TargetMode="External"/><Relationship Id="rId17" Type="http://schemas.openxmlformats.org/officeDocument/2006/relationships/hyperlink" Target="consultantplus://offline/ref=454CFA2B1E5EE5CB9CEAD012E2C47640F0E55BEA56F84975F5C50F23438BB706B6BD73C4F8C0C1F89B074A8CCFB91E22BAB1ED6E63C93075sFY2N" TargetMode="External"/><Relationship Id="rId25" Type="http://schemas.openxmlformats.org/officeDocument/2006/relationships/hyperlink" Target="consultantplus://offline/ref=454CFA2B1E5EE5CB9CEAD012E2C47640F0E55BEA56F84975F5C50F23438BB706B6BD73C4F8C0C1FA9F074A8CCFB91E22BAB1ED6E63C93075sFY2N" TargetMode="External"/><Relationship Id="rId33" Type="http://schemas.openxmlformats.org/officeDocument/2006/relationships/hyperlink" Target="consultantplus://offline/ref=454CFA2B1E5EE5CB9CEAD012E2C47640F0ED53EC53F34975F5C50F23438BB706B6BD73C7F1C7CAA9C8484BD089EE0D20BFB1EF697FsCYAN" TargetMode="External"/><Relationship Id="rId38" Type="http://schemas.openxmlformats.org/officeDocument/2006/relationships/hyperlink" Target="consultantplus://offline/ref=454CFA2B1E5EE5CB9CEAD012E2C47640F0ED52E051FD4975F5C50F23438BB706A4BD2BC8FAC2DFFD9E121CDD89sEYDN" TargetMode="External"/><Relationship Id="rId46" Type="http://schemas.openxmlformats.org/officeDocument/2006/relationships/hyperlink" Target="consultantplus://offline/ref=454CFA2B1E5EE5CB9CEAD012E2C47640F0E55BEA56F84975F5C50F23438BB706B6BD73C4F8C0C0FE98074A8CCFB91E22BAB1ED6E63C93075sFY2N" TargetMode="External"/><Relationship Id="rId59" Type="http://schemas.openxmlformats.org/officeDocument/2006/relationships/hyperlink" Target="consultantplus://offline/ref=454CFA2B1E5EE5CB9CEAD012E2C47640F0E55BEA56F84975F5C50F23438BB706B6BD73C4F8C0C0FB9D074A8CCFB91E22BAB1ED6E63C93075sFY2N" TargetMode="External"/><Relationship Id="rId67" Type="http://schemas.openxmlformats.org/officeDocument/2006/relationships/hyperlink" Target="consultantplus://offline/ref=454CFA2B1E5EE5CB9CEAD012E2C47640F0E75EEA5AF34975F5C50F23438BB706B6BD73C4F8C0C1FC9E074A8CCFB91E22BAB1ED6E63C93075sFY2N" TargetMode="External"/><Relationship Id="rId20" Type="http://schemas.openxmlformats.org/officeDocument/2006/relationships/hyperlink" Target="consultantplus://offline/ref=454CFA2B1E5EE5CB9CEAD012E2C47640F0E55BEA56F84975F5C50F23438BB706B6BD73C4F8C0C1FB9C074A8CCFB91E22BAB1ED6E63C93075sFY2N" TargetMode="External"/><Relationship Id="rId41" Type="http://schemas.openxmlformats.org/officeDocument/2006/relationships/hyperlink" Target="consultantplus://offline/ref=454CFA2B1E5EE5CB9CEAD012E2C47640F0E55BEA56F84975F5C50F23438BB706B6BD73C4F8C0C0FC98074A8CCFB91E22BAB1ED6E63C93075sFY2N" TargetMode="External"/><Relationship Id="rId54" Type="http://schemas.openxmlformats.org/officeDocument/2006/relationships/hyperlink" Target="consultantplus://offline/ref=454CFA2B1E5EE5CB9CEAD012E2C47640F0E55BEA56F84975F5C50F23438BB706B6BD73C4F8C0C0FE91074A8CCFB91E22BAB1ED6E63C93075sFY2N" TargetMode="External"/><Relationship Id="rId62" Type="http://schemas.openxmlformats.org/officeDocument/2006/relationships/hyperlink" Target="consultantplus://offline/ref=454CFA2B1E5EE5CB9CEAD012E2C47640F0E75EEA5AF34975F5C50F23438BB706B6BD73C4F8C0C1FC9E074A8CCFB91E22BAB1ED6E63C93075sFY2N" TargetMode="External"/><Relationship Id="rId70" Type="http://schemas.openxmlformats.org/officeDocument/2006/relationships/hyperlink" Target="consultantplus://offline/ref=454CFA2B1E5EE5CB9CEAD012E2C47640F0E55BEA56F84975F5C50F23438BB706B6BD73C4F8C0C0FA90074A8CCFB91E22BAB1ED6E63C93075sFY2N" TargetMode="External"/><Relationship Id="rId75" Type="http://schemas.openxmlformats.org/officeDocument/2006/relationships/hyperlink" Target="consultantplus://offline/ref=454CFA2B1E5EE5CB9CEAD012E2C47640F2E75BE857FA4975F5C50F23438BB706A4BD2BC8FAC2DFFD9E121CDD89sEYDN" TargetMode="External"/><Relationship Id="rId83" Type="http://schemas.openxmlformats.org/officeDocument/2006/relationships/hyperlink" Target="consultantplus://offline/ref=454CFA2B1E5EE5CB9CEAD012E2C47640F0ED53E851F94975F5C50F23438BB706B6BD73C7F9C0C1F6CD5D5A8886EE113EB8A8F36B7DC9s3Y1N" TargetMode="External"/><Relationship Id="rId88" Type="http://schemas.openxmlformats.org/officeDocument/2006/relationships/hyperlink" Target="consultantplus://offline/ref=454CFA2B1E5EE5CB9CEAD012E2C47640F0ED5FE950F94975F5C50F23438BB706B6BD73C7F0CB95ACDD5913DF89F21327A6ADED6Bs7YCN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CFA2B1E5EE5CB9CEAD012E2C47640F0ED5DEB50FE4975F5C50F23438BB706B6BD73C4F8C0C4F991074A8CCFB91E22BAB1ED6E63C93075sFY2N" TargetMode="External"/><Relationship Id="rId15" Type="http://schemas.openxmlformats.org/officeDocument/2006/relationships/hyperlink" Target="consultantplus://offline/ref=454CFA2B1E5EE5CB9CEAD012E2C47640F0E55BEA56F84975F5C50F23438BB706B6BD73C4F8C0C1F899074A8CCFB91E22BAB1ED6E63C93075sFY2N" TargetMode="External"/><Relationship Id="rId23" Type="http://schemas.openxmlformats.org/officeDocument/2006/relationships/hyperlink" Target="consultantplus://offline/ref=454CFA2B1E5EE5CB9CEAD012E2C47640F0E55BEA56F84975F5C50F23438BB706B6BD73C4F8C0C1FA9C074A8CCFB91E22BAB1ED6E63C93075sFY2N" TargetMode="External"/><Relationship Id="rId28" Type="http://schemas.openxmlformats.org/officeDocument/2006/relationships/hyperlink" Target="consultantplus://offline/ref=454CFA2B1E5EE5CB9CEAD012E2C47640F0E75EEA5AF34975F5C50F23438BB706B6BD73C4F8C0C1FC9C074A8CCFB91E22BAB1ED6E63C93075sFY2N" TargetMode="External"/><Relationship Id="rId36" Type="http://schemas.openxmlformats.org/officeDocument/2006/relationships/hyperlink" Target="consultantplus://offline/ref=454CFA2B1E5EE5CB9CEAD012E2C47640F0E55BEA56F84975F5C50F23438BB706B6BD73C4F8C0C0FD98074A8CCFB91E22BAB1ED6E63C93075sFY2N" TargetMode="External"/><Relationship Id="rId49" Type="http://schemas.openxmlformats.org/officeDocument/2006/relationships/hyperlink" Target="consultantplus://offline/ref=454CFA2B1E5EE5CB9CEAD012E2C47640F0E75EEA5AF34975F5C50F23438BB706B6BD73C4F8C0C1FC9E074A8CCFB91E22BAB1ED6E63C93075sFY2N" TargetMode="External"/><Relationship Id="rId57" Type="http://schemas.openxmlformats.org/officeDocument/2006/relationships/hyperlink" Target="consultantplus://offline/ref=454CFA2B1E5EE5CB9CEAD012E2C47640F0ED52E050F24975F5C50F23438BB706B6BD73C7FEC2C1F6CD5D5A8886EE113EB8A8F36B7DC9s3Y1N" TargetMode="External"/><Relationship Id="rId10" Type="http://schemas.openxmlformats.org/officeDocument/2006/relationships/hyperlink" Target="consultantplus://offline/ref=454CFA2B1E5EE5CB9CEAD012E2C47640F0E75EEA5AF34975F5C50F23438BB706B6BD73C4F8C0C1FD90074A8CCFB91E22BAB1ED6E63C93075sFY2N" TargetMode="External"/><Relationship Id="rId31" Type="http://schemas.openxmlformats.org/officeDocument/2006/relationships/hyperlink" Target="consultantplus://offline/ref=454CFA2B1E5EE5CB9CEAD012E2C47640F0ED52E050F24975F5C50F23438BB706B6BD73C7FEC2C1F6CD5D5A8886EE113EB8A8F36B7DC9s3Y1N" TargetMode="External"/><Relationship Id="rId44" Type="http://schemas.openxmlformats.org/officeDocument/2006/relationships/hyperlink" Target="consultantplus://offline/ref=454CFA2B1E5EE5CB9CEAD012E2C47640F0E55BEA56F84975F5C50F23438BB706B6BD73C4F8C0C0FC9E074A8CCFB91E22BAB1ED6E63C93075sFY2N" TargetMode="External"/><Relationship Id="rId52" Type="http://schemas.openxmlformats.org/officeDocument/2006/relationships/hyperlink" Target="consultantplus://offline/ref=454CFA2B1E5EE5CB9CEAD012E2C47640F0E55BEA56F84975F5C50F23438BB706B6BD73C4F8C0C0FE9C074A8CCFB91E22BAB1ED6E63C93075sFY2N" TargetMode="External"/><Relationship Id="rId60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65" Type="http://schemas.openxmlformats.org/officeDocument/2006/relationships/hyperlink" Target="consultantplus://offline/ref=454CFA2B1E5EE5CB9CEAD012E2C47640F0ED53E851F94975F5C50F23438BB706B6BD73C4F0C6C6F6CD5D5A8886EE113EB8A8F36B7DC9s3Y1N" TargetMode="External"/><Relationship Id="rId73" Type="http://schemas.openxmlformats.org/officeDocument/2006/relationships/hyperlink" Target="consultantplus://offline/ref=454CFA2B1E5EE5CB9CEAD012E2C47640F0E75EEA5AF34975F5C50F23438BB706B6BD73C4F8C0C1FC9E074A8CCFB91E22BAB1ED6E63C93075sFY2N" TargetMode="External"/><Relationship Id="rId78" Type="http://schemas.openxmlformats.org/officeDocument/2006/relationships/hyperlink" Target="consultantplus://offline/ref=454CFA2B1E5EE5CB9CEAD012E2C47640F0ED52E051FD4975F5C50F23438BB706A4BD2BC8FAC2DFFD9E121CDD89sEYDN" TargetMode="External"/><Relationship Id="rId81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86" Type="http://schemas.openxmlformats.org/officeDocument/2006/relationships/hyperlink" Target="consultantplus://offline/ref=454CFA2B1E5EE5CB9CEAD012E2C47640F0E75EEA5AF34975F5C50F23438BB706B6BD73C4F8C0C1FC9F074A8CCFB91E22BAB1ED6E63C93075sFY2N" TargetMode="External"/><Relationship Id="rId4" Type="http://schemas.openxmlformats.org/officeDocument/2006/relationships/hyperlink" Target="consultantplus://offline/ref=454CFA2B1E5EE5CB9CEAD012E2C47640F0E75EEA5AF34975F5C50F23438BB706B6BD73C4F8C0C1FD9C074A8CCFB91E22BAB1ED6E63C93075sFY2N" TargetMode="External"/><Relationship Id="rId9" Type="http://schemas.openxmlformats.org/officeDocument/2006/relationships/hyperlink" Target="consultantplus://offline/ref=454CFA2B1E5EE5CB9CEAD012E2C47640F0E75EEA5AF34975F5C50F23438BB706B6BD73C4F8C0C1FD91074A8CCFB91E22BAB1ED6E63C93075sF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8824</Words>
  <Characters>50298</Characters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2021-07-26T18:45:00Z</dcterms:created>
  <dcterms:modified xsi:type="dcterms:W3CDTF">2021-07-26T18:45:00Z</dcterms:modified>
</cp:coreProperties>
</file>